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AF" w:rsidRPr="00AA37AF" w:rsidRDefault="00787656" w:rsidP="00AA37AF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776D74">
        <w:rPr>
          <w:b/>
          <w:noProof/>
          <w:color w:val="548DD4" w:themeColor="text2" w:themeTint="99"/>
          <w:sz w:val="44"/>
          <w:szCs w:val="44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4C7401CE" wp14:editId="19762AF5">
            <wp:simplePos x="0" y="0"/>
            <wp:positionH relativeFrom="column">
              <wp:posOffset>5974966</wp:posOffset>
            </wp:positionH>
            <wp:positionV relativeFrom="paragraph">
              <wp:posOffset>-571500</wp:posOffset>
            </wp:positionV>
            <wp:extent cx="1391920" cy="24263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_7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6000"/>
                              </a14:imgEffect>
                              <a14:imgEffect>
                                <a14:brightnessContrast bright="39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9192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AF" w:rsidRPr="00AA37AF">
        <w:rPr>
          <w:rFonts w:ascii="Times New Roman" w:hAnsi="Times New Roman"/>
          <w:b/>
          <w:color w:val="0070C0"/>
          <w:sz w:val="32"/>
          <w:szCs w:val="32"/>
          <w:u w:val="single"/>
        </w:rPr>
        <w:t>Уважаемые граждане!</w:t>
      </w:r>
    </w:p>
    <w:p w:rsidR="00AA37AF" w:rsidRDefault="00AA37AF" w:rsidP="00AA37AF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AA37AF">
        <w:rPr>
          <w:rFonts w:ascii="Times New Roman" w:hAnsi="Times New Roman"/>
          <w:b/>
          <w:color w:val="0070C0"/>
          <w:sz w:val="32"/>
          <w:szCs w:val="32"/>
          <w:u w:val="single"/>
        </w:rPr>
        <w:t>Приглашаем Вас пройти бесплатное обучение в рамках федерального проекта «Содействие занятости» национального проекта «Демография»</w:t>
      </w:r>
    </w:p>
    <w:p w:rsidR="00AA42F9" w:rsidRPr="00AA37AF" w:rsidRDefault="00AA42F9" w:rsidP="00AA37AF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bookmarkStart w:id="0" w:name="_GoBack"/>
      <w:bookmarkEnd w:id="0"/>
    </w:p>
    <w:p w:rsidR="00AA37AF" w:rsidRPr="00AA42F9" w:rsidRDefault="00787656" w:rsidP="00AA42F9">
      <w:pPr>
        <w:spacing w:after="0" w:line="240" w:lineRule="auto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AA42F9">
        <w:rPr>
          <w:rFonts w:ascii="Times New Roman" w:hAnsi="Times New Roman"/>
          <w:b/>
          <w:color w:val="0070C0"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4BFE9C06" wp14:editId="01B47FCE">
            <wp:simplePos x="0" y="0"/>
            <wp:positionH relativeFrom="column">
              <wp:posOffset>-1204728</wp:posOffset>
            </wp:positionH>
            <wp:positionV relativeFrom="paragraph">
              <wp:posOffset>58580</wp:posOffset>
            </wp:positionV>
            <wp:extent cx="1610360" cy="280733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_7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6000"/>
                              </a14:imgEffect>
                              <a14:imgEffect>
                                <a14:brightnessContrast bright="39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F9" w:rsidRPr="00AA42F9">
        <w:rPr>
          <w:rFonts w:ascii="Times New Roman" w:hAnsi="Times New Roman"/>
          <w:b/>
          <w:color w:val="0070C0"/>
          <w:sz w:val="32"/>
          <w:szCs w:val="32"/>
          <w:u w:val="single"/>
        </w:rPr>
        <w:t>Участниками программы могут быть:</w:t>
      </w:r>
    </w:p>
    <w:p w:rsidR="00AA37AF" w:rsidRPr="00AA37AF" w:rsidRDefault="00AA37AF" w:rsidP="00AA37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AF">
        <w:rPr>
          <w:rFonts w:ascii="Times New Roman" w:hAnsi="Times New Roman"/>
          <w:sz w:val="28"/>
          <w:szCs w:val="28"/>
        </w:rPr>
        <w:t>безработные граждане, зарегистрированные в органах службы занятости;</w:t>
      </w:r>
    </w:p>
    <w:p w:rsidR="00AA37AF" w:rsidRPr="00AA37AF" w:rsidRDefault="00AA37AF" w:rsidP="00AA37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AF">
        <w:rPr>
          <w:rFonts w:ascii="Times New Roman" w:hAnsi="Times New Roman"/>
          <w:sz w:val="28"/>
          <w:szCs w:val="28"/>
        </w:rPr>
        <w:t xml:space="preserve">граждане в возрасте 50 лет и старше, граждане </w:t>
      </w:r>
      <w:proofErr w:type="spellStart"/>
      <w:r w:rsidRPr="00AA37A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AA37AF">
        <w:rPr>
          <w:rFonts w:ascii="Times New Roman" w:hAnsi="Times New Roman"/>
          <w:sz w:val="28"/>
          <w:szCs w:val="28"/>
        </w:rPr>
        <w:t xml:space="preserve"> возраста;</w:t>
      </w:r>
    </w:p>
    <w:p w:rsidR="00AA37AF" w:rsidRPr="00AA37AF" w:rsidRDefault="00AA37AF" w:rsidP="00AA37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AF">
        <w:rPr>
          <w:rFonts w:ascii="Times New Roman" w:hAnsi="Times New Roman"/>
          <w:sz w:val="28"/>
          <w:szCs w:val="28"/>
        </w:rPr>
        <w:t xml:space="preserve">женщины, находящиеся в отпуске по уходу за ребенком до достижения им возраста 3 лет; </w:t>
      </w:r>
    </w:p>
    <w:p w:rsidR="00AA37AF" w:rsidRPr="00AA37AF" w:rsidRDefault="00AA37AF" w:rsidP="00AA37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AF">
        <w:rPr>
          <w:rFonts w:ascii="Times New Roman" w:hAnsi="Times New Roman"/>
          <w:sz w:val="28"/>
          <w:szCs w:val="28"/>
        </w:rPr>
        <w:t xml:space="preserve">женщины, не состоящие в трудовых отношениях и имеющие детей дошкольного возраста в возрасте от 0 до 7 лет включительно; </w:t>
      </w:r>
    </w:p>
    <w:p w:rsidR="00AA37AF" w:rsidRPr="00AA37AF" w:rsidRDefault="00AA37AF" w:rsidP="00AA37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AF">
        <w:rPr>
          <w:rFonts w:ascii="Times New Roman" w:hAnsi="Times New Roman"/>
          <w:sz w:val="28"/>
          <w:szCs w:val="28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  <w:r w:rsidR="00787656" w:rsidRPr="00787656">
        <w:rPr>
          <w:b/>
          <w:noProof/>
          <w:color w:val="548DD4" w:themeColor="text2" w:themeTint="99"/>
          <w:sz w:val="44"/>
          <w:szCs w:val="44"/>
          <w:u w:val="single"/>
          <w:lang w:eastAsia="ru-RU"/>
        </w:rPr>
        <w:t xml:space="preserve"> </w:t>
      </w:r>
    </w:p>
    <w:p w:rsidR="00AA37AF" w:rsidRPr="00AA37AF" w:rsidRDefault="00AA37AF" w:rsidP="00AA37AF">
      <w:pPr>
        <w:pStyle w:val="s1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AA37AF">
        <w:rPr>
          <w:rFonts w:eastAsia="Calibri"/>
          <w:sz w:val="28"/>
          <w:szCs w:val="28"/>
          <w:lang w:eastAsia="en-US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AA37AF" w:rsidRPr="00AA37AF" w:rsidRDefault="00787656" w:rsidP="00AA37AF">
      <w:pPr>
        <w:pStyle w:val="s1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76D74">
        <w:rPr>
          <w:b/>
          <w:noProof/>
          <w:color w:val="548DD4" w:themeColor="text2" w:themeTint="99"/>
          <w:sz w:val="44"/>
          <w:szCs w:val="44"/>
          <w:u w:val="single"/>
        </w:rPr>
        <w:drawing>
          <wp:anchor distT="0" distB="0" distL="114300" distR="114300" simplePos="0" relativeHeight="251663360" behindDoc="1" locked="0" layoutInCell="1" allowOverlap="1" wp14:anchorId="2107BACC" wp14:editId="4095EFF0">
            <wp:simplePos x="0" y="0"/>
            <wp:positionH relativeFrom="column">
              <wp:posOffset>-1201051</wp:posOffset>
            </wp:positionH>
            <wp:positionV relativeFrom="paragraph">
              <wp:posOffset>301728</wp:posOffset>
            </wp:positionV>
            <wp:extent cx="1610360" cy="28073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_7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6000"/>
                              </a14:imgEffect>
                              <a14:imgEffect>
                                <a14:brightnessContrast bright="39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AF" w:rsidRPr="00AA37AF">
        <w:rPr>
          <w:rFonts w:eastAsia="Calibri"/>
          <w:sz w:val="28"/>
          <w:szCs w:val="28"/>
          <w:lang w:eastAsia="en-US"/>
        </w:rPr>
        <w:t>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 г., на территориях Запорожской области и Херсонской области с 30 сентября 2022 г., уволенные с военной службы (службы, работы);</w:t>
      </w:r>
    </w:p>
    <w:p w:rsidR="00AA37AF" w:rsidRPr="00AA37AF" w:rsidRDefault="00AA37AF" w:rsidP="00AA37AF">
      <w:pPr>
        <w:pStyle w:val="s1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A37AF">
        <w:rPr>
          <w:rFonts w:eastAsia="Calibri"/>
          <w:sz w:val="28"/>
          <w:szCs w:val="28"/>
          <w:lang w:eastAsia="en-US"/>
        </w:rPr>
        <w:t>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 г.;</w:t>
      </w:r>
      <w:proofErr w:type="gramEnd"/>
    </w:p>
    <w:p w:rsidR="00AA37AF" w:rsidRPr="00AA37AF" w:rsidRDefault="00787656" w:rsidP="00AA37AF">
      <w:pPr>
        <w:pStyle w:val="s1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76D74">
        <w:rPr>
          <w:b/>
          <w:noProof/>
          <w:color w:val="548DD4" w:themeColor="text2" w:themeTint="99"/>
          <w:sz w:val="44"/>
          <w:szCs w:val="44"/>
          <w:u w:val="single"/>
        </w:rPr>
        <w:drawing>
          <wp:anchor distT="0" distB="0" distL="114300" distR="114300" simplePos="0" relativeHeight="251667456" behindDoc="1" locked="0" layoutInCell="1" allowOverlap="1" wp14:anchorId="5C581528" wp14:editId="3A308356">
            <wp:simplePos x="0" y="0"/>
            <wp:positionH relativeFrom="column">
              <wp:posOffset>6234681</wp:posOffset>
            </wp:positionH>
            <wp:positionV relativeFrom="paragraph">
              <wp:posOffset>960755</wp:posOffset>
            </wp:positionV>
            <wp:extent cx="1391920" cy="24263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_7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6000"/>
                              </a14:imgEffect>
                              <a14:imgEffect>
                                <a14:brightnessContrast bright="39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9192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37AF" w:rsidRPr="00AA37AF">
        <w:rPr>
          <w:rFonts w:eastAsia="Calibri"/>
          <w:sz w:val="28"/>
          <w:szCs w:val="28"/>
          <w:lang w:eastAsia="en-US"/>
        </w:rPr>
        <w:t>члены семей лиц, указанных в </w:t>
      </w:r>
      <w:hyperlink r:id="rId10" w:anchor="/document/400828261/entry/10418" w:history="1">
        <w:r w:rsidR="00AA37AF" w:rsidRPr="00AA37AF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абзацах седьмом и восьмом</w:t>
        </w:r>
      </w:hyperlink>
      <w:r w:rsidR="00AA37AF" w:rsidRPr="00AA37AF">
        <w:rPr>
          <w:rFonts w:eastAsia="Calibri"/>
          <w:sz w:val="28"/>
          <w:szCs w:val="28"/>
          <w:lang w:eastAsia="en-US"/>
        </w:rPr>
        <w:t>  настоящего подпункта, погибших (умерших) при выполнении задач в ходе специальной военной операции (боевых действий), члены семей лиц, указанных в абзацах восьмом и девятом настоящего подпункта,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</w:t>
      </w:r>
      <w:proofErr w:type="gramEnd"/>
      <w:r w:rsidR="00AA37AF" w:rsidRPr="00AA37AF">
        <w:rPr>
          <w:rFonts w:eastAsia="Calibri"/>
          <w:sz w:val="28"/>
          <w:szCs w:val="28"/>
          <w:lang w:eastAsia="en-US"/>
        </w:rPr>
        <w:t xml:space="preserve"> ходе специальной военной операции (боевых действий);</w:t>
      </w:r>
    </w:p>
    <w:p w:rsidR="00AA37AF" w:rsidRDefault="00AA42F9" w:rsidP="00AA37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AF"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17DBAD4" wp14:editId="1F750613">
            <wp:simplePos x="0" y="0"/>
            <wp:positionH relativeFrom="column">
              <wp:posOffset>-385829</wp:posOffset>
            </wp:positionH>
            <wp:positionV relativeFrom="paragraph">
              <wp:posOffset>127473</wp:posOffset>
            </wp:positionV>
            <wp:extent cx="1637030" cy="16370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AF" w:rsidRPr="00AA37AF">
        <w:rPr>
          <w:rFonts w:ascii="Times New Roman" w:hAnsi="Times New Roman"/>
          <w:sz w:val="28"/>
          <w:szCs w:val="28"/>
        </w:rPr>
        <w:t xml:space="preserve">молодежь в возрасте до 35 лет включительно (по категориям). </w:t>
      </w:r>
    </w:p>
    <w:p w:rsidR="00787656" w:rsidRDefault="00787656" w:rsidP="00787656">
      <w:pPr>
        <w:pStyle w:val="a4"/>
        <w:spacing w:after="0"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</w:p>
    <w:p w:rsidR="00AA37AF" w:rsidRPr="00787656" w:rsidRDefault="00AA37AF" w:rsidP="00787656">
      <w:pPr>
        <w:pStyle w:val="a4"/>
        <w:spacing w:after="0" w:line="240" w:lineRule="auto"/>
        <w:ind w:left="1985"/>
        <w:jc w:val="center"/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</w:pPr>
      <w:r w:rsidRPr="00787656"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  <w:t xml:space="preserve">Со списком образовательных программ вы можете ознакомиться на сайте: </w:t>
      </w:r>
      <w:proofErr w:type="spellStart"/>
      <w:r w:rsidRPr="00787656">
        <w:rPr>
          <w:rFonts w:ascii="Times New Roman" w:eastAsiaTheme="minorHAnsi" w:hAnsi="Times New Roman" w:cstheme="minorBidi"/>
          <w:b/>
          <w:color w:val="FF0000"/>
          <w:sz w:val="32"/>
          <w:szCs w:val="32"/>
          <w:u w:val="single"/>
        </w:rPr>
        <w:t>trudvsem</w:t>
      </w:r>
      <w:proofErr w:type="spellEnd"/>
      <w:r w:rsidRPr="00787656">
        <w:rPr>
          <w:rFonts w:ascii="Times New Roman" w:eastAsiaTheme="minorHAnsi" w:hAnsi="Times New Roman" w:cstheme="minorBidi"/>
          <w:b/>
          <w:color w:val="FF0000"/>
          <w:sz w:val="32"/>
          <w:szCs w:val="32"/>
          <w:u w:val="single"/>
        </w:rPr>
        <w:t>.</w:t>
      </w:r>
      <w:proofErr w:type="spellStart"/>
      <w:r w:rsidRPr="00787656">
        <w:rPr>
          <w:rFonts w:ascii="Times New Roman" w:eastAsiaTheme="minorHAnsi" w:hAnsi="Times New Roman" w:cstheme="minorBidi"/>
          <w:b/>
          <w:color w:val="FF0000"/>
          <w:sz w:val="32"/>
          <w:szCs w:val="32"/>
          <w:u w:val="single"/>
        </w:rPr>
        <w:t>ru</w:t>
      </w:r>
      <w:proofErr w:type="spellEnd"/>
      <w:r w:rsidRPr="00787656"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  <w:t xml:space="preserve">, либо в ОГКУ ЦЗН города </w:t>
      </w:r>
      <w:r w:rsidR="00787656" w:rsidRPr="00787656"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  <w:t xml:space="preserve">Усолье-Сибирское, </w:t>
      </w:r>
      <w:proofErr w:type="spellStart"/>
      <w:r w:rsidR="00787656" w:rsidRPr="00787656"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  <w:t>ул</w:t>
      </w:r>
      <w:proofErr w:type="gramStart"/>
      <w:r w:rsidR="00787656" w:rsidRPr="00787656"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  <w:t>.С</w:t>
      </w:r>
      <w:proofErr w:type="gramEnd"/>
      <w:r w:rsidR="00787656" w:rsidRPr="00787656"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  <w:t>уворова</w:t>
      </w:r>
      <w:proofErr w:type="spellEnd"/>
      <w:r w:rsidR="00787656" w:rsidRPr="00787656"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  <w:t>, д.14</w:t>
      </w:r>
    </w:p>
    <w:p w:rsidR="00F467BC" w:rsidRPr="00AA37AF" w:rsidRDefault="00787656" w:rsidP="00787656">
      <w:pPr>
        <w:pStyle w:val="a4"/>
        <w:spacing w:after="0" w:line="240" w:lineRule="auto"/>
        <w:ind w:left="1985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787656">
        <w:rPr>
          <w:rFonts w:ascii="Times New Roman" w:eastAsiaTheme="minorHAnsi" w:hAnsi="Times New Roman" w:cstheme="minorBidi"/>
          <w:b/>
          <w:color w:val="0070C0"/>
          <w:sz w:val="32"/>
          <w:szCs w:val="32"/>
          <w:u w:val="single"/>
        </w:rPr>
        <w:t>Кабинет № 1, телефон 8(39543)6-18-18</w:t>
      </w:r>
    </w:p>
    <w:sectPr w:rsidR="00F467BC" w:rsidRPr="00AA37AF" w:rsidSect="00AA37A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3FD"/>
    <w:multiLevelType w:val="hybridMultilevel"/>
    <w:tmpl w:val="5838CA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AF"/>
    <w:rsid w:val="002941E5"/>
    <w:rsid w:val="00787656"/>
    <w:rsid w:val="00AA37AF"/>
    <w:rsid w:val="00AA42F9"/>
    <w:rsid w:val="00C02094"/>
    <w:rsid w:val="00F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37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A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37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A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2023-05-26T02:15:00Z</cp:lastPrinted>
  <dcterms:created xsi:type="dcterms:W3CDTF">2023-05-26T01:50:00Z</dcterms:created>
  <dcterms:modified xsi:type="dcterms:W3CDTF">2023-05-26T03:08:00Z</dcterms:modified>
</cp:coreProperties>
</file>